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73CF" w:rsidRDefault="000172C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MAKE IT WORK @ YOUR INSTITUTION</w:t>
      </w:r>
    </w:p>
    <w:p w:rsidR="001273CF" w:rsidRDefault="000172C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Steven Deineh &amp; JP Schumacher, MiraCosta College</w:t>
      </w:r>
    </w:p>
    <w:p w:rsidR="001273CF" w:rsidRDefault="000172C5">
      <w:pPr>
        <w:spacing w:line="240" w:lineRule="auto"/>
        <w:ind w:firstLine="96"/>
        <w:jc w:val="center"/>
        <w:rPr>
          <w:sz w:val="24"/>
          <w:szCs w:val="24"/>
        </w:rPr>
      </w:pPr>
      <w:r>
        <w:rPr>
          <w:sz w:val="24"/>
          <w:szCs w:val="24"/>
        </w:rPr>
        <w:t>CCC+ LGBT Summit, 11/11/17</w:t>
      </w:r>
    </w:p>
    <w:p w:rsidR="001273CF" w:rsidRDefault="001273CF">
      <w:pPr>
        <w:spacing w:line="240" w:lineRule="auto"/>
        <w:ind w:hanging="984"/>
      </w:pPr>
    </w:p>
    <w:tbl>
      <w:tblPr>
        <w:tblStyle w:val="a"/>
        <w:tblW w:w="1147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6375"/>
      </w:tblGrid>
      <w:tr w:rsidR="001273CF">
        <w:trPr>
          <w:trHeight w:val="600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Initiatives &amp; Key Human Resources </w:t>
            </w:r>
          </w:p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@ MiraCosta</w:t>
            </w:r>
          </w:p>
        </w:tc>
        <w:tc>
          <w:tcPr>
            <w:tcW w:w="6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Initiatives &amp; Key Human Resources </w:t>
            </w:r>
          </w:p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@ Your Institution</w:t>
            </w:r>
          </w:p>
        </w:tc>
      </w:tr>
      <w:tr w:rsidR="001273CF">
        <w:trPr>
          <w:trHeight w:val="7060"/>
        </w:trPr>
        <w:tc>
          <w:tcPr>
            <w:tcW w:w="51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VISIBILITY</w:t>
            </w:r>
          </w:p>
          <w:p w:rsidR="001273CF" w:rsidRDefault="000172C5">
            <w:pPr>
              <w:widowControl w:val="0"/>
              <w:numPr>
                <w:ilvl w:val="0"/>
                <w:numId w:val="1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 xml:space="preserve">Website - </w:t>
            </w:r>
            <w:hyperlink r:id="rId5">
              <w:r>
                <w:rPr>
                  <w:b/>
                  <w:color w:val="1155CC"/>
                  <w:u w:val="single"/>
                </w:rPr>
                <w:t>miracosta.edu/</w:t>
              </w:r>
              <w:proofErr w:type="spellStart"/>
              <w:r>
                <w:rPr>
                  <w:b/>
                  <w:color w:val="1155CC"/>
                  <w:u w:val="single"/>
                </w:rPr>
                <w:t>lgbt</w:t>
              </w:r>
              <w:proofErr w:type="spellEnd"/>
            </w:hyperlink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  <w:contextualSpacing/>
            </w:pPr>
            <w:r>
              <w:t>Director of Human Resources</w:t>
            </w:r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  <w:contextualSpacing/>
            </w:pPr>
            <w:r>
              <w:t>Public Information Office</w:t>
            </w:r>
          </w:p>
          <w:p w:rsidR="001273CF" w:rsidRDefault="000172C5">
            <w:pPr>
              <w:widowControl w:val="0"/>
              <w:numPr>
                <w:ilvl w:val="0"/>
                <w:numId w:val="1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Tri-Fold Handout</w:t>
            </w:r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  <w:contextualSpacing/>
            </w:pPr>
            <w:r>
              <w:t>Public Information Office</w:t>
            </w:r>
          </w:p>
          <w:p w:rsidR="001273CF" w:rsidRDefault="000172C5">
            <w:pPr>
              <w:widowControl w:val="0"/>
              <w:numPr>
                <w:ilvl w:val="0"/>
                <w:numId w:val="1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 xml:space="preserve">Email Blasts </w:t>
            </w:r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  <w:contextualSpacing/>
            </w:pPr>
            <w:r>
              <w:t>President/Superintendent</w:t>
            </w:r>
          </w:p>
          <w:p w:rsidR="001273CF" w:rsidRDefault="000172C5">
            <w:pPr>
              <w:widowControl w:val="0"/>
              <w:numPr>
                <w:ilvl w:val="0"/>
                <w:numId w:val="1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Rainbow Graduation Stole</w:t>
            </w:r>
            <w:r>
              <w:rPr>
                <w:b/>
              </w:rPr>
              <w:t>s</w:t>
            </w:r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</w:pPr>
            <w:r>
              <w:t>Bookstore Manager</w:t>
            </w:r>
          </w:p>
          <w:p w:rsidR="001273CF" w:rsidRDefault="000172C5">
            <w:pPr>
              <w:widowControl w:val="0"/>
              <w:numPr>
                <w:ilvl w:val="0"/>
                <w:numId w:val="1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Out at MCC Web Directory</w:t>
            </w:r>
          </w:p>
          <w:p w:rsidR="001273CF" w:rsidRDefault="000172C5">
            <w:pPr>
              <w:widowControl w:val="0"/>
              <w:numPr>
                <w:ilvl w:val="1"/>
                <w:numId w:val="13"/>
              </w:numPr>
              <w:spacing w:line="240" w:lineRule="auto"/>
            </w:pPr>
            <w:r>
              <w:t>LGBTQIA+ Employees</w:t>
            </w:r>
          </w:p>
          <w:p w:rsidR="001273CF" w:rsidRDefault="000172C5">
            <w:pPr>
              <w:widowControl w:val="0"/>
              <w:numPr>
                <w:ilvl w:val="0"/>
                <w:numId w:val="6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LGBTQIA Safe Space Program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Faculty Leaders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Student Equity Department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Various other Staff</w:t>
            </w:r>
          </w:p>
          <w:p w:rsidR="001273CF" w:rsidRDefault="000172C5">
            <w:pPr>
              <w:widowControl w:val="0"/>
              <w:numPr>
                <w:ilvl w:val="0"/>
                <w:numId w:val="6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LGBT Student Scholarships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Faculty Leaders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Student Leaders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Financial Aid &amp; Scholarships Office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Foundation &amp; Development Office</w:t>
            </w:r>
          </w:p>
          <w:p w:rsidR="001273CF" w:rsidRDefault="000172C5">
            <w:pPr>
              <w:widowControl w:val="0"/>
              <w:numPr>
                <w:ilvl w:val="0"/>
                <w:numId w:val="6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Gender Pronouns on Official District Things (Biz Cards, Name Badges)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after="200" w:line="240" w:lineRule="auto"/>
            </w:pPr>
            <w:r>
              <w:t>Public Information Office</w:t>
            </w:r>
          </w:p>
          <w:p w:rsidR="001273CF" w:rsidRDefault="000172C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“INCLUSIVE” Restrooms Districtwide (Signs, District Maps, Web Directory)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Student Government President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Vice President, Business Services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Facilities</w:t>
            </w:r>
          </w:p>
          <w:p w:rsidR="001273CF" w:rsidRDefault="000172C5">
            <w:pPr>
              <w:widowControl w:val="0"/>
              <w:numPr>
                <w:ilvl w:val="1"/>
                <w:numId w:val="6"/>
              </w:numPr>
              <w:spacing w:after="200" w:line="240" w:lineRule="auto"/>
            </w:pPr>
            <w:r>
              <w:t>Public Information Office</w:t>
            </w:r>
          </w:p>
          <w:p w:rsidR="001273CF" w:rsidRDefault="000172C5">
            <w:pPr>
              <w:widowControl w:val="0"/>
              <w:numPr>
                <w:ilvl w:val="0"/>
                <w:numId w:val="9"/>
              </w:numPr>
              <w:spacing w:after="200" w:line="240" w:lineRule="auto"/>
              <w:contextualSpacing/>
              <w:rPr>
                <w:b/>
              </w:rPr>
            </w:pPr>
            <w:r>
              <w:rPr>
                <w:b/>
              </w:rPr>
              <w:t>SOGI added to ALL Job Applications</w:t>
            </w:r>
          </w:p>
          <w:p w:rsidR="001273CF" w:rsidRDefault="000172C5">
            <w:pPr>
              <w:widowControl w:val="0"/>
              <w:numPr>
                <w:ilvl w:val="1"/>
                <w:numId w:val="9"/>
              </w:numPr>
              <w:spacing w:after="200" w:line="240" w:lineRule="auto"/>
              <w:contextualSpacing/>
            </w:pPr>
            <w:r>
              <w:t>President/Superintendent</w:t>
            </w:r>
          </w:p>
          <w:p w:rsidR="001273CF" w:rsidRDefault="000172C5">
            <w:pPr>
              <w:widowControl w:val="0"/>
              <w:numPr>
                <w:ilvl w:val="1"/>
                <w:numId w:val="9"/>
              </w:numPr>
              <w:spacing w:after="200" w:line="240" w:lineRule="auto"/>
              <w:contextualSpacing/>
            </w:pPr>
            <w:r>
              <w:t>Director of Human Resources</w:t>
            </w:r>
          </w:p>
          <w:p w:rsidR="001273CF" w:rsidRDefault="001273CF">
            <w:pPr>
              <w:widowControl w:val="0"/>
              <w:spacing w:after="200" w:line="240" w:lineRule="auto"/>
              <w:ind w:left="720"/>
            </w:pPr>
          </w:p>
          <w:p w:rsidR="001273CF" w:rsidRDefault="001273CF">
            <w:pPr>
              <w:widowControl w:val="0"/>
              <w:spacing w:after="200" w:line="240" w:lineRule="auto"/>
            </w:pPr>
          </w:p>
        </w:tc>
        <w:tc>
          <w:tcPr>
            <w:tcW w:w="637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  <w:ind w:right="-915"/>
            </w:pPr>
          </w:p>
        </w:tc>
      </w:tr>
      <w:tr w:rsidR="001273CF">
        <w:trPr>
          <w:trHeight w:val="300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PERSONNEL</w:t>
            </w:r>
          </w:p>
          <w:p w:rsidR="001273CF" w:rsidRDefault="000172C5">
            <w:pPr>
              <w:widowControl w:val="0"/>
              <w:numPr>
                <w:ilvl w:val="0"/>
                <w:numId w:val="7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Campus Liaison for LGBTQIA+ Needs</w:t>
            </w:r>
          </w:p>
          <w:p w:rsidR="001273CF" w:rsidRDefault="000172C5">
            <w:pPr>
              <w:widowControl w:val="0"/>
              <w:numPr>
                <w:ilvl w:val="1"/>
                <w:numId w:val="7"/>
              </w:numPr>
              <w:spacing w:line="240" w:lineRule="auto"/>
              <w:contextualSpacing/>
            </w:pPr>
            <w:r>
              <w:t>Vice President, Student Services</w:t>
            </w:r>
          </w:p>
          <w:p w:rsidR="001273CF" w:rsidRDefault="000172C5">
            <w:pPr>
              <w:widowControl w:val="0"/>
              <w:numPr>
                <w:ilvl w:val="1"/>
                <w:numId w:val="7"/>
              </w:numPr>
              <w:spacing w:line="240" w:lineRule="auto"/>
              <w:contextualSpacing/>
            </w:pPr>
            <w:r>
              <w:t>Director, Student Equity</w:t>
            </w:r>
          </w:p>
          <w:p w:rsidR="001273CF" w:rsidRDefault="000172C5">
            <w:pPr>
              <w:widowControl w:val="0"/>
              <w:numPr>
                <w:ilvl w:val="0"/>
                <w:numId w:val="7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 xml:space="preserve">Student Services Specialist - LGBTQIA+ Equity (Part-time, 18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/week)</w:t>
            </w:r>
          </w:p>
          <w:p w:rsidR="001273CF" w:rsidRDefault="000172C5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Dean, Counseling &amp; Student Dev</w:t>
            </w:r>
          </w:p>
          <w:p w:rsidR="001273CF" w:rsidRDefault="000172C5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>Vice President, Student Services</w:t>
            </w:r>
          </w:p>
          <w:p w:rsidR="001273CF" w:rsidRDefault="000172C5">
            <w:pPr>
              <w:widowControl w:val="0"/>
              <w:numPr>
                <w:ilvl w:val="1"/>
                <w:numId w:val="7"/>
              </w:numPr>
              <w:spacing w:after="200" w:line="240" w:lineRule="auto"/>
            </w:pPr>
            <w:r>
              <w:t>Director, Student Equity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42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</w:t>
            </w:r>
          </w:p>
          <w:p w:rsidR="001273CF" w:rsidRDefault="000172C5">
            <w:pPr>
              <w:widowControl w:val="0"/>
              <w:numPr>
                <w:ilvl w:val="0"/>
                <w:numId w:val="5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LGBT Studies (SOC 140)</w:t>
            </w:r>
          </w:p>
          <w:p w:rsidR="001273CF" w:rsidRDefault="000172C5">
            <w:pPr>
              <w:widowControl w:val="0"/>
              <w:numPr>
                <w:ilvl w:val="1"/>
                <w:numId w:val="5"/>
              </w:numPr>
              <w:spacing w:line="240" w:lineRule="auto"/>
              <w:contextualSpacing/>
            </w:pPr>
            <w:r>
              <w:t>Sociology Faculty</w:t>
            </w:r>
          </w:p>
          <w:p w:rsidR="001273CF" w:rsidRDefault="000172C5">
            <w:pPr>
              <w:widowControl w:val="0"/>
              <w:numPr>
                <w:ilvl w:val="1"/>
                <w:numId w:val="5"/>
              </w:numPr>
              <w:spacing w:after="200" w:line="240" w:lineRule="auto"/>
            </w:pPr>
            <w:r>
              <w:t>Curriculum Committee</w:t>
            </w:r>
          </w:p>
          <w:p w:rsidR="001273CF" w:rsidRDefault="000172C5">
            <w:pPr>
              <w:widowControl w:val="0"/>
              <w:numPr>
                <w:ilvl w:val="0"/>
                <w:numId w:val="5"/>
              </w:num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Suggested Syllabus Language </w:t>
            </w:r>
          </w:p>
          <w:p w:rsidR="001273CF" w:rsidRDefault="000172C5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Faculty Leaders</w:t>
            </w:r>
          </w:p>
          <w:p w:rsidR="001273CF" w:rsidRDefault="000172C5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Staff Leaders</w:t>
            </w:r>
          </w:p>
          <w:p w:rsidR="001273CF" w:rsidRDefault="000172C5">
            <w:pPr>
              <w:widowControl w:val="0"/>
              <w:numPr>
                <w:ilvl w:val="1"/>
                <w:numId w:val="5"/>
              </w:numPr>
              <w:spacing w:after="200" w:line="240" w:lineRule="auto"/>
            </w:pPr>
            <w:r>
              <w:t>Vice President, Instruction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CLIMATE ASSESSMENTS</w:t>
            </w:r>
          </w:p>
          <w:p w:rsidR="001273CF" w:rsidRDefault="000172C5">
            <w:pPr>
              <w:widowControl w:val="0"/>
              <w:numPr>
                <w:ilvl w:val="0"/>
                <w:numId w:val="4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HR Diversity Climate Survey (2013)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Director of Human Resources</w:t>
            </w:r>
          </w:p>
          <w:p w:rsidR="001273CF" w:rsidRDefault="000172C5">
            <w:pPr>
              <w:widowControl w:val="0"/>
              <w:numPr>
                <w:ilvl w:val="0"/>
                <w:numId w:val="4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Campus Pride Index (2016)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Faculty Leaders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Director of Human Resources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Chief of Police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Director, Admissions &amp; Records</w:t>
            </w:r>
          </w:p>
          <w:p w:rsidR="001273CF" w:rsidRDefault="000172C5">
            <w:pPr>
              <w:widowControl w:val="0"/>
              <w:numPr>
                <w:ilvl w:val="1"/>
                <w:numId w:val="4"/>
              </w:numPr>
              <w:spacing w:after="200" w:line="240" w:lineRule="auto"/>
            </w:pPr>
            <w:r>
              <w:t>Director, Student Equity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PROGRAMMING</w:t>
            </w:r>
          </w:p>
          <w:p w:rsidR="001273CF" w:rsidRDefault="000172C5">
            <w:pPr>
              <w:widowControl w:val="0"/>
              <w:numPr>
                <w:ilvl w:val="0"/>
                <w:numId w:val="3"/>
              </w:numPr>
              <w:spacing w:before="200" w:line="240" w:lineRule="auto"/>
              <w:rPr>
                <w:b/>
              </w:rPr>
            </w:pPr>
            <w:r>
              <w:rPr>
                <w:b/>
              </w:rPr>
              <w:t>GSA Club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</w:pPr>
            <w:r>
              <w:t xml:space="preserve">GSA Student Leadership &amp; Staff/Faculty Advisors </w:t>
            </w:r>
          </w:p>
          <w:p w:rsidR="001273CF" w:rsidRDefault="001273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273CF" w:rsidRDefault="000172C5">
            <w:pPr>
              <w:widowControl w:val="0"/>
              <w:spacing w:line="240" w:lineRule="auto"/>
            </w:pPr>
            <w:r>
              <w:t>Annual Events include: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</w:pPr>
            <w:r>
              <w:rPr>
                <w:i/>
              </w:rPr>
              <w:t>Coming Out Forum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Queer Cupcake Party &amp; Fundraiser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Royal Drag Show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Host Regional HS GSA Awards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Participate in local region Pride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 xml:space="preserve">Participate in San Diego </w:t>
            </w:r>
            <w:proofErr w:type="spellStart"/>
            <w:r>
              <w:rPr>
                <w:i/>
              </w:rPr>
              <w:t>AIDSWalk</w:t>
            </w:r>
            <w:proofErr w:type="spellEnd"/>
          </w:p>
          <w:p w:rsidR="001273CF" w:rsidRDefault="001273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273CF" w:rsidRDefault="000172C5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Student Equity Department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</w:pPr>
            <w:r>
              <w:t>SE Department Staff</w:t>
            </w: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0172C5">
            <w:pPr>
              <w:widowControl w:val="0"/>
              <w:spacing w:line="240" w:lineRule="auto"/>
            </w:pPr>
            <w:r>
              <w:t>Annual Events include: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t>LGBTQIA+ History Month</w:t>
            </w:r>
          </w:p>
          <w:p w:rsidR="001273CF" w:rsidRDefault="000172C5">
            <w:pPr>
              <w:widowControl w:val="0"/>
              <w:numPr>
                <w:ilvl w:val="1"/>
                <w:numId w:val="3"/>
              </w:numPr>
              <w:spacing w:line="240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SPECTRUM Conference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</w:tbl>
    <w:p w:rsidR="001273CF" w:rsidRDefault="001273CF">
      <w:pPr>
        <w:ind w:left="-720" w:right="-900"/>
        <w:rPr>
          <w:sz w:val="12"/>
          <w:szCs w:val="12"/>
        </w:rPr>
      </w:pPr>
    </w:p>
    <w:p w:rsidR="001273CF" w:rsidRDefault="001273CF">
      <w:pPr>
        <w:ind w:left="-990"/>
      </w:pPr>
    </w:p>
    <w:tbl>
      <w:tblPr>
        <w:tblStyle w:val="a0"/>
        <w:tblW w:w="1147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6555"/>
      </w:tblGrid>
      <w:tr w:rsidR="001273CF">
        <w:trPr>
          <w:trHeight w:val="600"/>
        </w:trPr>
        <w:tc>
          <w:tcPr>
            <w:tcW w:w="4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Cash Money Resources @ MiraCosta</w:t>
            </w:r>
          </w:p>
        </w:tc>
        <w:tc>
          <w:tcPr>
            <w:tcW w:w="6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3CF" w:rsidRDefault="000172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Cash Money Resources @ Your Institution</w:t>
            </w:r>
          </w:p>
        </w:tc>
      </w:tr>
      <w:tr w:rsidR="001273CF">
        <w:trPr>
          <w:trHeight w:val="420"/>
        </w:trPr>
        <w:tc>
          <w:tcPr>
            <w:tcW w:w="49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CLASSIFIED STAFF DEV FUND</w:t>
            </w:r>
          </w:p>
          <w:p w:rsidR="001273CF" w:rsidRDefault="000172C5">
            <w:pPr>
              <w:widowControl w:val="0"/>
              <w:numPr>
                <w:ilvl w:val="0"/>
                <w:numId w:val="14"/>
              </w:numPr>
              <w:spacing w:before="200" w:after="200" w:line="240" w:lineRule="auto"/>
            </w:pPr>
            <w:r>
              <w:t>LGBTQIA Safe Space Decals</w:t>
            </w:r>
          </w:p>
        </w:tc>
        <w:tc>
          <w:tcPr>
            <w:tcW w:w="655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  <w:ind w:right="-915"/>
            </w:pPr>
          </w:p>
        </w:tc>
      </w:tr>
      <w:tr w:rsidR="001273CF">
        <w:trPr>
          <w:trHeight w:val="44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(FACULTY) PROFESSIONAL DEV FUND</w:t>
            </w:r>
          </w:p>
          <w:p w:rsidR="001273CF" w:rsidRDefault="000172C5">
            <w:pPr>
              <w:widowControl w:val="0"/>
              <w:numPr>
                <w:ilvl w:val="0"/>
                <w:numId w:val="11"/>
              </w:numPr>
              <w:spacing w:before="200" w:after="200" w:line="240" w:lineRule="auto"/>
            </w:pPr>
            <w:r>
              <w:t>Promotional Materials for QTPOC Training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96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ASSOCIATED STUDENT GOVERNMENT </w:t>
            </w:r>
          </w:p>
          <w:p w:rsidR="001273CF" w:rsidRDefault="000172C5">
            <w:pPr>
              <w:widowControl w:val="0"/>
              <w:numPr>
                <w:ilvl w:val="0"/>
                <w:numId w:val="10"/>
              </w:numPr>
              <w:spacing w:before="200" w:line="240" w:lineRule="auto"/>
            </w:pPr>
            <w:r>
              <w:t>Food for Queer Cupcake Party</w:t>
            </w:r>
          </w:p>
          <w:p w:rsidR="001273CF" w:rsidRDefault="000172C5">
            <w:pPr>
              <w:widowControl w:val="0"/>
              <w:numPr>
                <w:ilvl w:val="0"/>
                <w:numId w:val="10"/>
              </w:numPr>
              <w:spacing w:after="200" w:line="240" w:lineRule="auto"/>
            </w:pPr>
            <w:r>
              <w:t>Purchases food for Coming Out Forum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2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DIVERSITY FUND</w:t>
            </w:r>
          </w:p>
          <w:p w:rsidR="001273CF" w:rsidRDefault="000172C5">
            <w:pPr>
              <w:widowControl w:val="0"/>
              <w:numPr>
                <w:ilvl w:val="0"/>
                <w:numId w:val="15"/>
              </w:numPr>
              <w:spacing w:before="200" w:line="240" w:lineRule="auto"/>
            </w:pPr>
            <w:r>
              <w:t>LGBTQIA+ History Month</w:t>
            </w:r>
          </w:p>
          <w:p w:rsidR="001273CF" w:rsidRDefault="000172C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SPECTRUM Conference</w:t>
            </w:r>
          </w:p>
          <w:p w:rsidR="001273CF" w:rsidRDefault="000172C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Rainbow Graduation Stoles</w:t>
            </w:r>
          </w:p>
          <w:p w:rsidR="001273CF" w:rsidRDefault="000172C5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Safe Space Lapel Pins</w:t>
            </w:r>
          </w:p>
          <w:p w:rsidR="001273CF" w:rsidRDefault="000172C5">
            <w:pPr>
              <w:widowControl w:val="0"/>
              <w:numPr>
                <w:ilvl w:val="0"/>
                <w:numId w:val="15"/>
              </w:numPr>
              <w:spacing w:after="200" w:line="240" w:lineRule="auto"/>
            </w:pPr>
            <w:r>
              <w:t>Paid for Faculty member to go to Creating Change Conference (National LGBTQ Task Force) in Chicago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4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EQUITY BUDGET</w:t>
            </w:r>
          </w:p>
          <w:p w:rsidR="001273CF" w:rsidRDefault="000172C5">
            <w:pPr>
              <w:widowControl w:val="0"/>
              <w:numPr>
                <w:ilvl w:val="0"/>
                <w:numId w:val="2"/>
              </w:numPr>
              <w:spacing w:before="200" w:line="240" w:lineRule="auto"/>
            </w:pPr>
            <w:r>
              <w:t>Tri-Fold Handouts</w:t>
            </w:r>
          </w:p>
          <w:p w:rsidR="001273CF" w:rsidRDefault="000172C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SPECTRUM Conference</w:t>
            </w:r>
          </w:p>
          <w:p w:rsidR="001273CF" w:rsidRDefault="000172C5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Regional High School GSA Awards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GSA STUDENT CLUB BUDGET</w:t>
            </w:r>
          </w:p>
          <w:p w:rsidR="001273CF" w:rsidRDefault="000172C5">
            <w:pPr>
              <w:widowControl w:val="0"/>
              <w:numPr>
                <w:ilvl w:val="0"/>
                <w:numId w:val="12"/>
              </w:numPr>
              <w:spacing w:before="200" w:line="240" w:lineRule="auto"/>
            </w:pPr>
            <w:r>
              <w:t>Rainbow wristbands</w:t>
            </w:r>
          </w:p>
          <w:p w:rsidR="001273CF" w:rsidRDefault="000172C5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Food, candy, snow cones for outreach events</w:t>
            </w:r>
          </w:p>
          <w:p w:rsidR="001273CF" w:rsidRDefault="000172C5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Pop-up canopy for events</w:t>
            </w:r>
          </w:p>
          <w:p w:rsidR="001273CF" w:rsidRDefault="000172C5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Arts and craft supplies for events (poster-making materials)</w:t>
            </w:r>
          </w:p>
          <w:p w:rsidR="001273CF" w:rsidRDefault="000172C5">
            <w:pPr>
              <w:widowControl w:val="0"/>
              <w:numPr>
                <w:ilvl w:val="0"/>
                <w:numId w:val="12"/>
              </w:numPr>
              <w:spacing w:after="200" w:line="240" w:lineRule="auto"/>
            </w:pPr>
            <w:r>
              <w:t>Decorations for events (streamers, balloons, table decorations, etc.)</w:t>
            </w:r>
          </w:p>
          <w:p w:rsidR="001273CF" w:rsidRDefault="001273CF">
            <w:pPr>
              <w:widowControl w:val="0"/>
              <w:spacing w:after="200" w:line="240" w:lineRule="auto"/>
            </w:pPr>
          </w:p>
          <w:p w:rsidR="001273CF" w:rsidRDefault="001273CF">
            <w:pPr>
              <w:widowControl w:val="0"/>
              <w:spacing w:after="200" w:line="240" w:lineRule="auto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COLLEGE FOUNDATION</w:t>
            </w:r>
          </w:p>
          <w:p w:rsidR="001273CF" w:rsidRDefault="000172C5">
            <w:pPr>
              <w:widowControl w:val="0"/>
              <w:numPr>
                <w:ilvl w:val="0"/>
                <w:numId w:val="16"/>
              </w:numPr>
              <w:spacing w:before="200" w:line="240" w:lineRule="auto"/>
            </w:pPr>
            <w:r>
              <w:t>Donated cupcake trophies for employees enrolled in payroll deduction</w:t>
            </w:r>
          </w:p>
          <w:p w:rsidR="001273CF" w:rsidRDefault="000172C5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Allowed us to hold silent auction at their fancy Board holiday party/fundraiser</w:t>
            </w:r>
          </w:p>
          <w:p w:rsidR="001273CF" w:rsidRDefault="000172C5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Provide fundraising software</w:t>
            </w:r>
          </w:p>
          <w:p w:rsidR="001273CF" w:rsidRDefault="000172C5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Provide </w:t>
            </w:r>
            <w:r>
              <w:rPr>
                <w:i/>
              </w:rPr>
              <w:t>extensive</w:t>
            </w:r>
            <w:r>
              <w:t xml:space="preserve"> staff support</w:t>
            </w:r>
          </w:p>
          <w:p w:rsidR="001273CF" w:rsidRDefault="000172C5">
            <w:pPr>
              <w:widowControl w:val="0"/>
              <w:numPr>
                <w:ilvl w:val="0"/>
                <w:numId w:val="16"/>
              </w:numPr>
              <w:spacing w:after="200" w:line="240" w:lineRule="auto"/>
            </w:pPr>
            <w:r>
              <w:t xml:space="preserve">Writes grants to procure outside donations to </w:t>
            </w:r>
            <w:r>
              <w:t>scholarships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INTERNAL (CAMPUS) COMMUNITY</w:t>
            </w:r>
          </w:p>
          <w:p w:rsidR="001273CF" w:rsidRDefault="000172C5">
            <w:pPr>
              <w:widowControl w:val="0"/>
              <w:numPr>
                <w:ilvl w:val="0"/>
                <w:numId w:val="8"/>
              </w:numPr>
              <w:spacing w:before="200" w:line="240" w:lineRule="auto"/>
            </w:pPr>
            <w:r>
              <w:t>Donate generously to ALL student scholarship fundraisers</w:t>
            </w:r>
          </w:p>
          <w:p w:rsidR="001273CF" w:rsidRDefault="000172C5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Donate used books to Queer Library</w:t>
            </w:r>
          </w:p>
          <w:p w:rsidR="001273CF" w:rsidRDefault="000172C5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Donate Out @ MCC t-shirts for students unable to buy one</w:t>
            </w:r>
          </w:p>
          <w:p w:rsidR="001273CF" w:rsidRDefault="000172C5">
            <w:pPr>
              <w:widowControl w:val="0"/>
              <w:numPr>
                <w:ilvl w:val="0"/>
                <w:numId w:val="8"/>
              </w:numPr>
              <w:spacing w:after="200" w:line="240" w:lineRule="auto"/>
            </w:pPr>
            <w:r>
              <w:t xml:space="preserve">Donate admission price for students to participate in </w:t>
            </w:r>
            <w:proofErr w:type="spellStart"/>
            <w:r>
              <w:t>AIDSWalk</w:t>
            </w:r>
            <w:proofErr w:type="spellEnd"/>
            <w:r>
              <w:t xml:space="preserve"> SD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  <w:tr w:rsidR="001273CF">
        <w:trPr>
          <w:trHeight w:val="170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0172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EXTERNAL RESOURCES</w:t>
            </w:r>
          </w:p>
          <w:p w:rsidR="001273CF" w:rsidRDefault="000172C5">
            <w:pPr>
              <w:widowControl w:val="0"/>
              <w:numPr>
                <w:ilvl w:val="0"/>
                <w:numId w:val="1"/>
              </w:numPr>
              <w:spacing w:before="200" w:line="240" w:lineRule="auto"/>
            </w:pPr>
            <w:r>
              <w:t>Community donors have given generously to scholarship endowments</w:t>
            </w:r>
          </w:p>
          <w:p w:rsidR="001273CF" w:rsidRDefault="000172C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1 donor gave an entire scholarship (</w:t>
            </w:r>
            <w:r>
              <w:rPr>
                <w:i/>
              </w:rPr>
              <w:t xml:space="preserve">Joe </w:t>
            </w:r>
            <w:proofErr w:type="spellStart"/>
            <w:r>
              <w:rPr>
                <w:i/>
              </w:rPr>
              <w:t>Maak</w:t>
            </w:r>
            <w:proofErr w:type="spellEnd"/>
            <w:r>
              <w:rPr>
                <w:i/>
              </w:rPr>
              <w:t xml:space="preserve"> &amp; Pride Resource Partners LLC</w:t>
            </w:r>
            <w:r>
              <w:t>)</w:t>
            </w:r>
          </w:p>
          <w:p w:rsidR="001273CF" w:rsidRDefault="000172C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Community donors have given prizes for silent auction</w:t>
            </w:r>
          </w:p>
          <w:p w:rsidR="001273CF" w:rsidRDefault="000172C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Community donors have given cupcakes for annual party/fundraiser.</w:t>
            </w:r>
          </w:p>
          <w:p w:rsidR="001273CF" w:rsidRDefault="001273CF">
            <w:pPr>
              <w:widowControl w:val="0"/>
              <w:spacing w:after="200" w:line="240" w:lineRule="auto"/>
            </w:pPr>
          </w:p>
          <w:p w:rsidR="001273CF" w:rsidRDefault="001273CF">
            <w:pPr>
              <w:widowControl w:val="0"/>
              <w:spacing w:after="200" w:line="240" w:lineRule="auto"/>
            </w:pPr>
          </w:p>
          <w:p w:rsidR="001273CF" w:rsidRDefault="001273CF">
            <w:pPr>
              <w:widowControl w:val="0"/>
              <w:spacing w:after="200" w:line="240" w:lineRule="auto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CF" w:rsidRDefault="001273CF">
            <w:pPr>
              <w:widowControl w:val="0"/>
              <w:spacing w:line="240" w:lineRule="auto"/>
            </w:pPr>
          </w:p>
        </w:tc>
      </w:tr>
    </w:tbl>
    <w:p w:rsidR="001273CF" w:rsidRDefault="001273CF">
      <w:pPr>
        <w:ind w:left="-720" w:right="-900"/>
      </w:pPr>
    </w:p>
    <w:p w:rsidR="001273CF" w:rsidRDefault="001273CF">
      <w:pPr>
        <w:ind w:left="-720" w:right="-900"/>
        <w:rPr>
          <w:sz w:val="12"/>
          <w:szCs w:val="12"/>
        </w:rPr>
      </w:pPr>
    </w:p>
    <w:sectPr w:rsidR="001273C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9BC"/>
    <w:multiLevelType w:val="multilevel"/>
    <w:tmpl w:val="22E88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127DB"/>
    <w:multiLevelType w:val="multilevel"/>
    <w:tmpl w:val="5BFEA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3649C"/>
    <w:multiLevelType w:val="multilevel"/>
    <w:tmpl w:val="EF10E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FD1FF9"/>
    <w:multiLevelType w:val="multilevel"/>
    <w:tmpl w:val="B1546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82F3D"/>
    <w:multiLevelType w:val="multilevel"/>
    <w:tmpl w:val="0D32A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551E60"/>
    <w:multiLevelType w:val="multilevel"/>
    <w:tmpl w:val="0E344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257B4F"/>
    <w:multiLevelType w:val="multilevel"/>
    <w:tmpl w:val="A17EE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7D7FB4"/>
    <w:multiLevelType w:val="multilevel"/>
    <w:tmpl w:val="C57C9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4D1900"/>
    <w:multiLevelType w:val="multilevel"/>
    <w:tmpl w:val="8BC0D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256FA6"/>
    <w:multiLevelType w:val="multilevel"/>
    <w:tmpl w:val="14EC2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2F6201"/>
    <w:multiLevelType w:val="multilevel"/>
    <w:tmpl w:val="2E1C6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38760A"/>
    <w:multiLevelType w:val="multilevel"/>
    <w:tmpl w:val="434AD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065BC8"/>
    <w:multiLevelType w:val="multilevel"/>
    <w:tmpl w:val="816C9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826696"/>
    <w:multiLevelType w:val="multilevel"/>
    <w:tmpl w:val="ABBE2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A86828"/>
    <w:multiLevelType w:val="multilevel"/>
    <w:tmpl w:val="04604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A02A45"/>
    <w:multiLevelType w:val="multilevel"/>
    <w:tmpl w:val="BC9E8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F"/>
    <w:rsid w:val="000172C5"/>
    <w:rsid w:val="001273CF"/>
    <w:rsid w:val="00D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62761-4988-4E49-B80E-5E544654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acosta.edu/studentservices/lgbtqi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MiraCosta Library</dc:creator>
  <cp:lastModifiedBy>MiraCosta Library</cp:lastModifiedBy>
  <cp:revision>2</cp:revision>
  <dcterms:created xsi:type="dcterms:W3CDTF">2017-11-15T16:27:00Z</dcterms:created>
  <dcterms:modified xsi:type="dcterms:W3CDTF">2017-11-15T16:27:00Z</dcterms:modified>
</cp:coreProperties>
</file>